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3BE" w:rsidRPr="00E543BE" w:rsidRDefault="00E543BE" w:rsidP="00E543BE">
      <w:pPr>
        <w:spacing w:after="0"/>
        <w:jc w:val="right"/>
        <w:rPr>
          <w:rFonts w:ascii="Times" w:hAnsi="Times" w:cs="Times New Roman"/>
          <w:i/>
          <w:color w:val="FF0000"/>
          <w:sz w:val="24"/>
        </w:rPr>
      </w:pPr>
      <w:r w:rsidRPr="00E543BE">
        <w:rPr>
          <w:rFonts w:ascii="Times" w:hAnsi="Times" w:cs="Times New Roman"/>
          <w:i/>
          <w:color w:val="FF0000"/>
          <w:sz w:val="24"/>
        </w:rPr>
        <w:t>Projekt</w:t>
      </w:r>
    </w:p>
    <w:p w:rsidR="00BB673A" w:rsidRPr="00C55D7B" w:rsidRDefault="00AA25FF" w:rsidP="00AA25FF">
      <w:pPr>
        <w:spacing w:after="0"/>
        <w:jc w:val="center"/>
        <w:rPr>
          <w:rFonts w:ascii="Times" w:hAnsi="Times" w:cs="Times New Roman"/>
          <w:b/>
          <w:sz w:val="24"/>
        </w:rPr>
      </w:pPr>
      <w:r w:rsidRPr="00C55D7B">
        <w:rPr>
          <w:rFonts w:ascii="Times" w:hAnsi="Times" w:cs="Times New Roman"/>
          <w:b/>
          <w:sz w:val="24"/>
        </w:rPr>
        <w:t xml:space="preserve">Uchwała nr </w:t>
      </w:r>
      <w:r w:rsidR="00FB6FE8">
        <w:rPr>
          <w:rFonts w:ascii="Times" w:hAnsi="Times" w:cs="Times New Roman"/>
          <w:b/>
          <w:sz w:val="24"/>
        </w:rPr>
        <w:t>XXXV/307/2017</w:t>
      </w:r>
    </w:p>
    <w:p w:rsidR="00AA25FF" w:rsidRPr="00C55D7B" w:rsidRDefault="00AA25FF" w:rsidP="00AA25FF">
      <w:pPr>
        <w:spacing w:after="0"/>
        <w:jc w:val="center"/>
        <w:rPr>
          <w:rFonts w:ascii="Times" w:hAnsi="Times" w:cs="Times New Roman"/>
          <w:b/>
          <w:sz w:val="24"/>
        </w:rPr>
      </w:pPr>
      <w:r w:rsidRPr="00C55D7B">
        <w:rPr>
          <w:rFonts w:ascii="Times" w:hAnsi="Times" w:cs="Times New Roman"/>
          <w:b/>
          <w:sz w:val="24"/>
        </w:rPr>
        <w:t>Rady Miejskiej Gminy Dobrzyca</w:t>
      </w:r>
    </w:p>
    <w:p w:rsidR="00AA25FF" w:rsidRPr="00C55D7B" w:rsidRDefault="00AA25FF" w:rsidP="00AA25FF">
      <w:pPr>
        <w:spacing w:after="0"/>
        <w:jc w:val="center"/>
        <w:rPr>
          <w:rFonts w:ascii="Times" w:hAnsi="Times" w:cs="Times New Roman"/>
          <w:b/>
          <w:sz w:val="24"/>
        </w:rPr>
      </w:pPr>
      <w:r w:rsidRPr="00C55D7B">
        <w:rPr>
          <w:rFonts w:ascii="Times" w:hAnsi="Times" w:cs="Times New Roman"/>
          <w:b/>
          <w:sz w:val="24"/>
        </w:rPr>
        <w:t xml:space="preserve">z dnia </w:t>
      </w:r>
      <w:r w:rsidR="00FB6FE8">
        <w:rPr>
          <w:rFonts w:ascii="Times" w:hAnsi="Times" w:cs="Times New Roman"/>
          <w:b/>
          <w:sz w:val="24"/>
        </w:rPr>
        <w:t>31 października 2017 r.</w:t>
      </w:r>
    </w:p>
    <w:p w:rsidR="00AA25FF" w:rsidRPr="00C55D7B" w:rsidRDefault="00AA25FF" w:rsidP="00AA25FF">
      <w:pPr>
        <w:spacing w:after="0"/>
        <w:jc w:val="center"/>
        <w:rPr>
          <w:rFonts w:ascii="Times" w:hAnsi="Times" w:cs="Times New Roman"/>
          <w:b/>
          <w:sz w:val="24"/>
        </w:rPr>
      </w:pPr>
    </w:p>
    <w:p w:rsidR="00AA25FF" w:rsidRPr="00C55D7B" w:rsidRDefault="00AA25FF" w:rsidP="00AA25FF">
      <w:pPr>
        <w:spacing w:after="0"/>
        <w:jc w:val="center"/>
        <w:rPr>
          <w:rFonts w:ascii="Times" w:hAnsi="Times" w:cs="Times New Roman"/>
          <w:b/>
          <w:sz w:val="24"/>
        </w:rPr>
      </w:pPr>
    </w:p>
    <w:p w:rsidR="00AA25FF" w:rsidRPr="00C55D7B" w:rsidRDefault="00AA25FF" w:rsidP="00AA25FF">
      <w:pPr>
        <w:spacing w:after="0"/>
        <w:jc w:val="center"/>
        <w:rPr>
          <w:rFonts w:ascii="Times" w:hAnsi="Times" w:cs="Times New Roman"/>
          <w:b/>
          <w:sz w:val="24"/>
        </w:rPr>
      </w:pPr>
      <w:r w:rsidRPr="00C55D7B">
        <w:rPr>
          <w:rFonts w:ascii="Times" w:hAnsi="Times" w:cs="Times New Roman"/>
          <w:b/>
          <w:sz w:val="24"/>
        </w:rPr>
        <w:t>w sprawie przystąpienia do sporządzenia zmiany</w:t>
      </w:r>
      <w:r w:rsidR="00522AFB">
        <w:rPr>
          <w:rFonts w:ascii="Times" w:hAnsi="Times" w:cs="Times New Roman"/>
          <w:b/>
          <w:sz w:val="24"/>
        </w:rPr>
        <w:t>,</w:t>
      </w:r>
      <w:r w:rsidR="00447BCA">
        <w:rPr>
          <w:rFonts w:ascii="Times" w:hAnsi="Times" w:cs="Times New Roman"/>
          <w:b/>
          <w:sz w:val="24"/>
        </w:rPr>
        <w:t xml:space="preserve"> „zmiany”</w:t>
      </w:r>
      <w:r w:rsidRPr="00C55D7B">
        <w:rPr>
          <w:rFonts w:ascii="Times" w:hAnsi="Times" w:cs="Times New Roman"/>
          <w:b/>
          <w:sz w:val="24"/>
        </w:rPr>
        <w:t xml:space="preserve"> miejscowego planu zagospodarowania przestrzennego gminy Dobrzyca</w:t>
      </w:r>
    </w:p>
    <w:p w:rsidR="00AA25FF" w:rsidRPr="00C55D7B" w:rsidRDefault="00AA25FF" w:rsidP="00AA25FF">
      <w:pPr>
        <w:spacing w:after="0"/>
        <w:jc w:val="center"/>
        <w:rPr>
          <w:rFonts w:ascii="Times" w:hAnsi="Times" w:cs="Times New Roman"/>
          <w:b/>
          <w:sz w:val="24"/>
        </w:rPr>
      </w:pPr>
    </w:p>
    <w:p w:rsidR="00AA25FF" w:rsidRPr="00C55D7B" w:rsidRDefault="00AA25FF" w:rsidP="00C3606D">
      <w:pPr>
        <w:spacing w:after="0"/>
        <w:jc w:val="both"/>
        <w:rPr>
          <w:rFonts w:ascii="Times" w:hAnsi="Times" w:cs="Times New Roman"/>
          <w:b/>
          <w:sz w:val="24"/>
        </w:rPr>
      </w:pPr>
    </w:p>
    <w:p w:rsidR="00AA25FF" w:rsidRPr="00C55D7B" w:rsidRDefault="00AA25FF" w:rsidP="00C3606D">
      <w:pPr>
        <w:ind w:firstLine="708"/>
        <w:jc w:val="both"/>
        <w:rPr>
          <w:rFonts w:ascii="Times" w:hAnsi="Times" w:cs="Times New Roman"/>
          <w:sz w:val="24"/>
        </w:rPr>
      </w:pPr>
      <w:r w:rsidRPr="00C55D7B">
        <w:rPr>
          <w:rFonts w:ascii="Times" w:hAnsi="Times" w:cs="Times New Roman"/>
          <w:sz w:val="24"/>
        </w:rPr>
        <w:t xml:space="preserve">Na podstawie art. 18 ust. 2 </w:t>
      </w:r>
      <w:proofErr w:type="spellStart"/>
      <w:r w:rsidRPr="00C55D7B">
        <w:rPr>
          <w:rFonts w:ascii="Times" w:hAnsi="Times" w:cs="Times New Roman"/>
          <w:sz w:val="24"/>
        </w:rPr>
        <w:t>pkt</w:t>
      </w:r>
      <w:proofErr w:type="spellEnd"/>
      <w:r w:rsidRPr="00C55D7B">
        <w:rPr>
          <w:rFonts w:ascii="Times" w:hAnsi="Times" w:cs="Times New Roman"/>
          <w:sz w:val="24"/>
        </w:rPr>
        <w:t xml:space="preserve"> 5 ustawy z dnia 8 marca 1990 r. o samorząd</w:t>
      </w:r>
      <w:r w:rsidR="00A409E7">
        <w:rPr>
          <w:rFonts w:ascii="Times" w:hAnsi="Times" w:cs="Times New Roman"/>
          <w:sz w:val="24"/>
        </w:rPr>
        <w:t>zie gminnym. (</w:t>
      </w:r>
      <w:proofErr w:type="spellStart"/>
      <w:r w:rsidR="00A409E7">
        <w:rPr>
          <w:rFonts w:ascii="Times" w:hAnsi="Times" w:cs="Times New Roman"/>
          <w:sz w:val="24"/>
        </w:rPr>
        <w:t>t.j</w:t>
      </w:r>
      <w:proofErr w:type="spellEnd"/>
      <w:r w:rsidR="00A409E7">
        <w:rPr>
          <w:rFonts w:ascii="Times" w:hAnsi="Times" w:cs="Times New Roman"/>
          <w:sz w:val="24"/>
        </w:rPr>
        <w:t>. Dz. U. z 2017</w:t>
      </w:r>
      <w:r w:rsidRPr="00C55D7B">
        <w:rPr>
          <w:rFonts w:ascii="Times" w:hAnsi="Times" w:cs="Times New Roman"/>
          <w:sz w:val="24"/>
        </w:rPr>
        <w:t xml:space="preserve"> r. poz. </w:t>
      </w:r>
      <w:r w:rsidR="00A409E7">
        <w:rPr>
          <w:rFonts w:ascii="Times" w:hAnsi="Times" w:cs="Times New Roman"/>
          <w:sz w:val="24"/>
        </w:rPr>
        <w:t>1875</w:t>
      </w:r>
      <w:r w:rsidRPr="00C55D7B">
        <w:rPr>
          <w:rFonts w:ascii="Times" w:hAnsi="Times" w:cs="Times New Roman"/>
          <w:sz w:val="24"/>
        </w:rPr>
        <w:t>.) oraz art. 14 ust. 1 ustawy z dnia 27 marca 2003 r. o  planowaniu i zagospodarowaniu przestrzennym  (</w:t>
      </w:r>
      <w:proofErr w:type="spellStart"/>
      <w:r w:rsidRPr="00C55D7B">
        <w:rPr>
          <w:rFonts w:ascii="Times" w:hAnsi="Times" w:cs="Times New Roman"/>
          <w:sz w:val="24"/>
        </w:rPr>
        <w:t>t.j</w:t>
      </w:r>
      <w:proofErr w:type="spellEnd"/>
      <w:r w:rsidRPr="00C55D7B">
        <w:rPr>
          <w:rFonts w:ascii="Times" w:hAnsi="Times" w:cs="Times New Roman"/>
          <w:sz w:val="24"/>
        </w:rPr>
        <w:t>. Dz. U. z 2017 r. poz. 1073), Rada Miejska Gminy Dobrzyca uchwała, co następuje:</w:t>
      </w:r>
    </w:p>
    <w:p w:rsidR="00AA25FF" w:rsidRPr="00C55D7B" w:rsidRDefault="00AA25FF" w:rsidP="00AA25FF">
      <w:pPr>
        <w:jc w:val="center"/>
        <w:rPr>
          <w:rFonts w:ascii="Times" w:hAnsi="Times" w:cs="Times New Roman"/>
          <w:sz w:val="24"/>
        </w:rPr>
      </w:pPr>
      <w:r w:rsidRPr="00C55D7B">
        <w:rPr>
          <w:rFonts w:ascii="Times" w:hAnsi="Times" w:cs="Times New Roman"/>
          <w:sz w:val="24"/>
        </w:rPr>
        <w:t>§1</w:t>
      </w:r>
    </w:p>
    <w:p w:rsidR="00AA25FF" w:rsidRPr="00C55D7B" w:rsidRDefault="008D329F" w:rsidP="00C3606D">
      <w:pPr>
        <w:jc w:val="both"/>
        <w:rPr>
          <w:rFonts w:ascii="Times" w:hAnsi="Times" w:cs="Times New Roman"/>
          <w:sz w:val="24"/>
        </w:rPr>
      </w:pPr>
      <w:r w:rsidRPr="00C55D7B">
        <w:rPr>
          <w:rFonts w:ascii="Times" w:hAnsi="Times" w:cs="Times New Roman"/>
          <w:sz w:val="24"/>
        </w:rPr>
        <w:t xml:space="preserve">Przystępuje się do sporządzenia zmiany „miejscowego planu zagospodarowania przestrzennego Gminy Dobrzyca” zatwierdzonego Uchwałą nr XI/85/2015 z dnia 2 października 2015 r. </w:t>
      </w:r>
    </w:p>
    <w:p w:rsidR="00AA25FF" w:rsidRPr="00C55D7B" w:rsidRDefault="00AA25FF" w:rsidP="00AA25FF">
      <w:pPr>
        <w:jc w:val="center"/>
        <w:rPr>
          <w:rFonts w:ascii="Times" w:hAnsi="Times" w:cs="Times New Roman"/>
          <w:sz w:val="24"/>
        </w:rPr>
      </w:pPr>
      <w:r w:rsidRPr="00C55D7B">
        <w:rPr>
          <w:rFonts w:ascii="Times" w:hAnsi="Times" w:cs="Times New Roman"/>
          <w:sz w:val="24"/>
        </w:rPr>
        <w:t>§2</w:t>
      </w:r>
    </w:p>
    <w:p w:rsidR="00AA25FF" w:rsidRPr="00C55D7B" w:rsidRDefault="00AA25FF" w:rsidP="00C3606D">
      <w:pPr>
        <w:jc w:val="both"/>
        <w:rPr>
          <w:rFonts w:ascii="Times" w:hAnsi="Times" w:cs="Times New Roman"/>
          <w:sz w:val="24"/>
        </w:rPr>
      </w:pPr>
      <w:r w:rsidRPr="00C55D7B">
        <w:rPr>
          <w:rFonts w:ascii="Times" w:hAnsi="Times" w:cs="Times New Roman"/>
          <w:sz w:val="24"/>
        </w:rPr>
        <w:t xml:space="preserve">Zmianą planu obejmuje się obszary obejmujące grunty w obrębach geodezyjnych: Czarnuszka, Dobrzyca, Fabianów, Galew, Gustawów, Izbiczno, Karminek, </w:t>
      </w:r>
      <w:r w:rsidR="00B11F2E">
        <w:rPr>
          <w:rFonts w:ascii="Times" w:hAnsi="Times" w:cs="Times New Roman"/>
          <w:sz w:val="24"/>
        </w:rPr>
        <w:t xml:space="preserve">Karminiec, </w:t>
      </w:r>
      <w:r w:rsidRPr="00C55D7B">
        <w:rPr>
          <w:rFonts w:ascii="Times" w:hAnsi="Times" w:cs="Times New Roman"/>
          <w:sz w:val="24"/>
        </w:rPr>
        <w:t xml:space="preserve">Koźminiec, Lutynia, Polskie </w:t>
      </w:r>
      <w:proofErr w:type="spellStart"/>
      <w:r w:rsidRPr="00C55D7B">
        <w:rPr>
          <w:rFonts w:ascii="Times" w:hAnsi="Times" w:cs="Times New Roman"/>
          <w:sz w:val="24"/>
        </w:rPr>
        <w:t>Olędry</w:t>
      </w:r>
      <w:proofErr w:type="spellEnd"/>
      <w:r w:rsidRPr="00C55D7B">
        <w:rPr>
          <w:rFonts w:ascii="Times" w:hAnsi="Times" w:cs="Times New Roman"/>
          <w:sz w:val="24"/>
        </w:rPr>
        <w:t xml:space="preserve">, Strzyżew, Sośnica, Trzebin. </w:t>
      </w:r>
    </w:p>
    <w:p w:rsidR="00667AA2" w:rsidRPr="00C55D7B" w:rsidRDefault="00667AA2" w:rsidP="00667AA2">
      <w:pPr>
        <w:jc w:val="center"/>
        <w:rPr>
          <w:rFonts w:ascii="Times" w:hAnsi="Times" w:cs="Times New Roman"/>
          <w:sz w:val="24"/>
        </w:rPr>
      </w:pPr>
      <w:r w:rsidRPr="00C55D7B">
        <w:rPr>
          <w:rFonts w:ascii="Times" w:hAnsi="Times" w:cs="Times New Roman"/>
          <w:sz w:val="24"/>
        </w:rPr>
        <w:t>§3</w:t>
      </w:r>
    </w:p>
    <w:p w:rsidR="00667AA2" w:rsidRPr="00C55D7B" w:rsidRDefault="00667AA2" w:rsidP="00C3606D">
      <w:pPr>
        <w:jc w:val="both"/>
        <w:rPr>
          <w:rFonts w:ascii="Times" w:hAnsi="Times" w:cs="Times New Roman"/>
          <w:sz w:val="24"/>
        </w:rPr>
      </w:pPr>
      <w:r w:rsidRPr="00C55D7B">
        <w:rPr>
          <w:rFonts w:ascii="Times" w:hAnsi="Times" w:cs="Times New Roman"/>
          <w:sz w:val="24"/>
        </w:rPr>
        <w:t>Obszary opracowania zmiany planu zostały przedstawione na mapach stanowiących załączniki nr 1-</w:t>
      </w:r>
      <w:r w:rsidR="00B11F2E">
        <w:rPr>
          <w:rFonts w:ascii="Times" w:hAnsi="Times" w:cs="Times New Roman"/>
          <w:sz w:val="24"/>
        </w:rPr>
        <w:t xml:space="preserve"> </w:t>
      </w:r>
      <w:r w:rsidR="005C1E0A">
        <w:rPr>
          <w:rFonts w:ascii="Times" w:hAnsi="Times" w:cs="Times New Roman"/>
          <w:sz w:val="24"/>
        </w:rPr>
        <w:t>58</w:t>
      </w:r>
      <w:r w:rsidRPr="00C55D7B">
        <w:rPr>
          <w:rFonts w:ascii="Times" w:hAnsi="Times" w:cs="Times New Roman"/>
          <w:sz w:val="24"/>
        </w:rPr>
        <w:t xml:space="preserve">  do niniejszej uchwały.</w:t>
      </w:r>
    </w:p>
    <w:p w:rsidR="008568CC" w:rsidRDefault="008568CC" w:rsidP="00AA25FF">
      <w:pPr>
        <w:jc w:val="center"/>
        <w:rPr>
          <w:rFonts w:ascii="Times" w:hAnsi="Times" w:cs="Times New Roman"/>
          <w:sz w:val="24"/>
        </w:rPr>
      </w:pPr>
      <w:r>
        <w:rPr>
          <w:rFonts w:ascii="Times" w:hAnsi="Times" w:cs="Times New Roman"/>
          <w:sz w:val="24"/>
        </w:rPr>
        <w:t>§4</w:t>
      </w:r>
    </w:p>
    <w:p w:rsidR="008568CC" w:rsidRPr="008568CC" w:rsidRDefault="008568CC" w:rsidP="008568CC">
      <w:pPr>
        <w:jc w:val="both"/>
        <w:rPr>
          <w:rFonts w:ascii="Times New Roman" w:hAnsi="Times New Roman" w:cs="Times New Roman"/>
          <w:sz w:val="24"/>
        </w:rPr>
      </w:pPr>
      <w:r w:rsidRPr="008568CC">
        <w:rPr>
          <w:rFonts w:ascii="Times New Roman" w:hAnsi="Times New Roman" w:cs="Times New Roman"/>
        </w:rPr>
        <w:t>Opracowanie i uchwalenie planu może następować w etapach, odrębnie dla poszczególnych obszarów lub ich części.</w:t>
      </w:r>
    </w:p>
    <w:p w:rsidR="00AA25FF" w:rsidRPr="00C55D7B" w:rsidRDefault="008568CC" w:rsidP="00AA25FF">
      <w:pPr>
        <w:jc w:val="center"/>
        <w:rPr>
          <w:rFonts w:ascii="Times" w:hAnsi="Times" w:cs="Times New Roman"/>
          <w:sz w:val="24"/>
        </w:rPr>
      </w:pPr>
      <w:r>
        <w:rPr>
          <w:rFonts w:ascii="Times" w:hAnsi="Times" w:cs="Times New Roman"/>
          <w:sz w:val="24"/>
        </w:rPr>
        <w:t>§5</w:t>
      </w:r>
    </w:p>
    <w:p w:rsidR="00AA25FF" w:rsidRPr="00C55D7B" w:rsidRDefault="00AA25FF" w:rsidP="00AA25FF">
      <w:pPr>
        <w:rPr>
          <w:rFonts w:ascii="Times" w:hAnsi="Times" w:cs="Times New Roman"/>
          <w:sz w:val="24"/>
        </w:rPr>
      </w:pPr>
      <w:r w:rsidRPr="00C55D7B">
        <w:rPr>
          <w:rFonts w:ascii="Times" w:hAnsi="Times" w:cs="Times New Roman"/>
          <w:sz w:val="24"/>
        </w:rPr>
        <w:t>Wykonanie uchwały powierza się Burmistrzowi Gminy Dobrzyca.</w:t>
      </w:r>
    </w:p>
    <w:p w:rsidR="00AA25FF" w:rsidRPr="00C55D7B" w:rsidRDefault="008568CC" w:rsidP="00AA25FF">
      <w:pPr>
        <w:jc w:val="center"/>
        <w:rPr>
          <w:rFonts w:ascii="Times" w:hAnsi="Times" w:cs="Times New Roman"/>
          <w:sz w:val="24"/>
        </w:rPr>
      </w:pPr>
      <w:r>
        <w:rPr>
          <w:rFonts w:ascii="Times" w:hAnsi="Times" w:cs="Times New Roman"/>
          <w:sz w:val="24"/>
        </w:rPr>
        <w:t>§6</w:t>
      </w:r>
    </w:p>
    <w:p w:rsidR="00AA25FF" w:rsidRPr="00C55D7B" w:rsidRDefault="00AA25FF" w:rsidP="00AA25FF">
      <w:pPr>
        <w:rPr>
          <w:rFonts w:ascii="Times" w:hAnsi="Times" w:cs="Times New Roman"/>
          <w:sz w:val="24"/>
        </w:rPr>
      </w:pPr>
      <w:r w:rsidRPr="00C55D7B">
        <w:rPr>
          <w:rFonts w:ascii="Times" w:hAnsi="Times" w:cs="Times New Roman"/>
          <w:sz w:val="24"/>
        </w:rPr>
        <w:t>Uchwała wchodzi w życie z dniem podjęcia.</w:t>
      </w:r>
    </w:p>
    <w:p w:rsidR="004D29AD" w:rsidRPr="00C55D7B" w:rsidRDefault="004D29AD" w:rsidP="00AA25FF">
      <w:pPr>
        <w:spacing w:after="0"/>
        <w:jc w:val="both"/>
        <w:rPr>
          <w:rFonts w:ascii="Times" w:hAnsi="Times" w:cs="Times New Roman"/>
          <w:b/>
          <w:sz w:val="28"/>
        </w:rPr>
      </w:pPr>
    </w:p>
    <w:p w:rsidR="004D29AD" w:rsidRPr="00C55D7B" w:rsidRDefault="004D29AD">
      <w:pPr>
        <w:rPr>
          <w:rFonts w:ascii="Times" w:hAnsi="Times" w:cs="Times New Roman"/>
          <w:b/>
          <w:sz w:val="28"/>
        </w:rPr>
      </w:pPr>
      <w:r w:rsidRPr="00C55D7B">
        <w:rPr>
          <w:rFonts w:ascii="Times" w:hAnsi="Times" w:cs="Times New Roman"/>
          <w:b/>
          <w:sz w:val="28"/>
        </w:rPr>
        <w:br w:type="page"/>
      </w:r>
    </w:p>
    <w:p w:rsidR="00E543BE" w:rsidRPr="00E543BE" w:rsidRDefault="00E543BE" w:rsidP="00E543BE">
      <w:pPr>
        <w:spacing w:after="0"/>
        <w:jc w:val="right"/>
        <w:rPr>
          <w:rFonts w:ascii="Times" w:hAnsi="Times" w:cs="Times New Roman"/>
          <w:i/>
          <w:color w:val="FF0000"/>
          <w:sz w:val="24"/>
        </w:rPr>
      </w:pPr>
      <w:r w:rsidRPr="00E543BE">
        <w:rPr>
          <w:rFonts w:ascii="Times" w:hAnsi="Times" w:cs="Times New Roman"/>
          <w:i/>
          <w:color w:val="FF0000"/>
          <w:sz w:val="24"/>
        </w:rPr>
        <w:lastRenderedPageBreak/>
        <w:t>Projekt</w:t>
      </w:r>
    </w:p>
    <w:p w:rsidR="004D29AD" w:rsidRPr="00C55D7B" w:rsidRDefault="004D29AD" w:rsidP="004D29AD">
      <w:pPr>
        <w:spacing w:after="0"/>
        <w:jc w:val="center"/>
        <w:rPr>
          <w:rFonts w:ascii="Times" w:hAnsi="Times" w:cs="Times New Roman"/>
          <w:b/>
          <w:sz w:val="24"/>
          <w:szCs w:val="24"/>
        </w:rPr>
      </w:pPr>
      <w:r w:rsidRPr="00C55D7B">
        <w:rPr>
          <w:rFonts w:ascii="Times" w:hAnsi="Times" w:cs="Times New Roman"/>
          <w:b/>
          <w:sz w:val="24"/>
          <w:szCs w:val="24"/>
        </w:rPr>
        <w:t>Uzasadnienie</w:t>
      </w:r>
    </w:p>
    <w:p w:rsidR="004D29AD" w:rsidRPr="00C55D7B" w:rsidRDefault="004D29AD" w:rsidP="004D29AD">
      <w:pPr>
        <w:spacing w:after="0"/>
        <w:jc w:val="center"/>
        <w:rPr>
          <w:rFonts w:ascii="Times" w:hAnsi="Times" w:cs="Times New Roman"/>
          <w:b/>
          <w:sz w:val="24"/>
          <w:szCs w:val="24"/>
        </w:rPr>
      </w:pPr>
      <w:r w:rsidRPr="00C55D7B">
        <w:rPr>
          <w:rFonts w:ascii="Times" w:hAnsi="Times" w:cs="Times New Roman"/>
          <w:b/>
          <w:sz w:val="24"/>
          <w:szCs w:val="24"/>
        </w:rPr>
        <w:t xml:space="preserve">Do uchwały nr ……………… </w:t>
      </w:r>
      <w:r w:rsidR="00B11F2E">
        <w:rPr>
          <w:rFonts w:ascii="Times" w:hAnsi="Times" w:cs="Times New Roman"/>
          <w:b/>
          <w:sz w:val="24"/>
          <w:szCs w:val="24"/>
        </w:rPr>
        <w:br/>
      </w:r>
      <w:r w:rsidRPr="00C55D7B">
        <w:rPr>
          <w:rFonts w:ascii="Times" w:hAnsi="Times" w:cs="Times New Roman"/>
          <w:b/>
          <w:sz w:val="24"/>
          <w:szCs w:val="24"/>
        </w:rPr>
        <w:t>Rady Miejskiej Gminy Dobrzyca</w:t>
      </w:r>
    </w:p>
    <w:p w:rsidR="004D29AD" w:rsidRPr="00C55D7B" w:rsidRDefault="004D29AD" w:rsidP="004D29AD">
      <w:pPr>
        <w:spacing w:after="0"/>
        <w:jc w:val="center"/>
        <w:rPr>
          <w:rFonts w:ascii="Times" w:hAnsi="Times" w:cs="Times New Roman"/>
          <w:b/>
          <w:sz w:val="24"/>
          <w:szCs w:val="24"/>
        </w:rPr>
      </w:pPr>
      <w:r w:rsidRPr="00C55D7B">
        <w:rPr>
          <w:rFonts w:ascii="Times" w:hAnsi="Times" w:cs="Times New Roman"/>
          <w:b/>
          <w:sz w:val="24"/>
          <w:szCs w:val="24"/>
        </w:rPr>
        <w:t>z dnia …………………….</w:t>
      </w:r>
    </w:p>
    <w:p w:rsidR="004D29AD" w:rsidRPr="00C55D7B" w:rsidRDefault="004D29AD" w:rsidP="004D29AD">
      <w:pPr>
        <w:spacing w:after="0"/>
        <w:jc w:val="center"/>
        <w:rPr>
          <w:rFonts w:ascii="Times" w:hAnsi="Times" w:cs="Times New Roman"/>
          <w:b/>
          <w:sz w:val="24"/>
          <w:szCs w:val="24"/>
        </w:rPr>
      </w:pPr>
    </w:p>
    <w:p w:rsidR="004D29AD" w:rsidRPr="00C55D7B" w:rsidRDefault="004D29AD" w:rsidP="004D29AD">
      <w:pPr>
        <w:spacing w:after="0"/>
        <w:jc w:val="center"/>
        <w:rPr>
          <w:rFonts w:ascii="Times" w:hAnsi="Times" w:cs="Times New Roman"/>
          <w:b/>
          <w:sz w:val="24"/>
          <w:szCs w:val="24"/>
        </w:rPr>
      </w:pPr>
    </w:p>
    <w:p w:rsidR="00B267FF" w:rsidRPr="00C55D7B" w:rsidRDefault="00B267FF" w:rsidP="00B267FF">
      <w:pPr>
        <w:spacing w:after="0"/>
        <w:jc w:val="center"/>
        <w:rPr>
          <w:rFonts w:ascii="Times" w:hAnsi="Times" w:cs="Times New Roman"/>
          <w:b/>
          <w:sz w:val="24"/>
        </w:rPr>
      </w:pPr>
      <w:r w:rsidRPr="00C55D7B">
        <w:rPr>
          <w:rFonts w:ascii="Times" w:hAnsi="Times" w:cs="Times New Roman"/>
          <w:b/>
          <w:sz w:val="24"/>
        </w:rPr>
        <w:t>w sprawie przystąpienia do sporządzenia zmiany</w:t>
      </w:r>
      <w:r>
        <w:rPr>
          <w:rFonts w:ascii="Times" w:hAnsi="Times" w:cs="Times New Roman"/>
          <w:b/>
          <w:sz w:val="24"/>
        </w:rPr>
        <w:t>, „zmiany”</w:t>
      </w:r>
      <w:r w:rsidRPr="00C55D7B">
        <w:rPr>
          <w:rFonts w:ascii="Times" w:hAnsi="Times" w:cs="Times New Roman"/>
          <w:b/>
          <w:sz w:val="24"/>
        </w:rPr>
        <w:t xml:space="preserve"> miejscowego planu zagospodarowania przestrzennego gminy Dobrzyca</w:t>
      </w:r>
    </w:p>
    <w:p w:rsidR="004D29AD" w:rsidRPr="00C55D7B" w:rsidRDefault="004D29AD" w:rsidP="004D29AD">
      <w:pPr>
        <w:spacing w:after="0"/>
        <w:jc w:val="center"/>
        <w:rPr>
          <w:rFonts w:ascii="Times" w:hAnsi="Times" w:cs="Times New Roman"/>
          <w:b/>
          <w:sz w:val="24"/>
          <w:szCs w:val="24"/>
        </w:rPr>
      </w:pPr>
    </w:p>
    <w:p w:rsidR="004D29AD" w:rsidRPr="00C55D7B" w:rsidRDefault="004D29AD" w:rsidP="00CC1CAA">
      <w:pPr>
        <w:spacing w:after="0"/>
        <w:jc w:val="both"/>
        <w:rPr>
          <w:rFonts w:ascii="Times" w:hAnsi="Times" w:cs="Times New Roman"/>
          <w:b/>
          <w:sz w:val="24"/>
          <w:szCs w:val="24"/>
        </w:rPr>
      </w:pPr>
    </w:p>
    <w:p w:rsidR="000360C2" w:rsidRPr="00C55D7B" w:rsidRDefault="00CC1CAA" w:rsidP="00C73B98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 New Roman"/>
          <w:sz w:val="24"/>
          <w:szCs w:val="24"/>
        </w:rPr>
      </w:pPr>
      <w:r w:rsidRPr="00C55D7B">
        <w:rPr>
          <w:rFonts w:ascii="Times" w:hAnsi="Times" w:cs="Times New Roman"/>
          <w:sz w:val="24"/>
          <w:szCs w:val="24"/>
        </w:rPr>
        <w:t>Ze względu</w:t>
      </w:r>
      <w:r w:rsidR="00E51A4B">
        <w:rPr>
          <w:rFonts w:ascii="Times" w:hAnsi="Times" w:cs="Times New Roman"/>
          <w:sz w:val="24"/>
          <w:szCs w:val="24"/>
        </w:rPr>
        <w:t xml:space="preserve"> na</w:t>
      </w:r>
      <w:r w:rsidRPr="00C55D7B">
        <w:rPr>
          <w:rFonts w:ascii="Times" w:hAnsi="Times" w:cs="Times New Roman"/>
          <w:sz w:val="24"/>
          <w:szCs w:val="24"/>
        </w:rPr>
        <w:t xml:space="preserve"> </w:t>
      </w:r>
      <w:r w:rsidR="00447BCA">
        <w:rPr>
          <w:rFonts w:ascii="Times" w:hAnsi="Times" w:cs="Times New Roman"/>
          <w:sz w:val="24"/>
          <w:szCs w:val="24"/>
        </w:rPr>
        <w:t>zaskarżenie przez</w:t>
      </w:r>
      <w:r w:rsidR="00E51A4B">
        <w:rPr>
          <w:rFonts w:ascii="Times" w:hAnsi="Times" w:cs="Times New Roman"/>
          <w:sz w:val="24"/>
          <w:szCs w:val="24"/>
        </w:rPr>
        <w:t xml:space="preserve"> Wojewodę</w:t>
      </w:r>
      <w:r w:rsidR="00286755" w:rsidRPr="00C55D7B">
        <w:rPr>
          <w:rFonts w:ascii="Times" w:hAnsi="Times" w:cs="Times New Roman"/>
          <w:sz w:val="24"/>
          <w:szCs w:val="24"/>
        </w:rPr>
        <w:t xml:space="preserve"> Wielkopolskiego</w:t>
      </w:r>
      <w:r w:rsidR="000360C2" w:rsidRPr="00C55D7B">
        <w:rPr>
          <w:rFonts w:ascii="Times" w:hAnsi="Times" w:cs="Times New Roman"/>
          <w:sz w:val="24"/>
          <w:szCs w:val="24"/>
        </w:rPr>
        <w:t xml:space="preserve"> </w:t>
      </w:r>
      <w:r w:rsidR="00447BCA">
        <w:rPr>
          <w:rFonts w:ascii="Times" w:hAnsi="Times" w:cs="Times New Roman"/>
          <w:sz w:val="24"/>
          <w:szCs w:val="24"/>
        </w:rPr>
        <w:t>planu uchwałą nr XI/85</w:t>
      </w:r>
      <w:r w:rsidR="000360C2" w:rsidRPr="00C55D7B">
        <w:rPr>
          <w:rFonts w:ascii="Times" w:hAnsi="Times" w:cs="Times New Roman"/>
          <w:sz w:val="24"/>
          <w:szCs w:val="24"/>
        </w:rPr>
        <w:t xml:space="preserve">/2015 Rady Miejskiej Gminy Dobrzyca z dnia 2 października 2015 r. w </w:t>
      </w:r>
      <w:r w:rsidR="000360C2" w:rsidRPr="00C55D7B">
        <w:rPr>
          <w:rFonts w:ascii="Times" w:hAnsi="Times" w:cs="Times New Roman"/>
          <w:bCs/>
          <w:sz w:val="24"/>
          <w:szCs w:val="24"/>
        </w:rPr>
        <w:t>sprawie zmiany miejscowego planu zagospodarowania przestrzennego gminy Dobrzyca</w:t>
      </w:r>
      <w:r w:rsidR="000360C2" w:rsidRPr="00C55D7B">
        <w:rPr>
          <w:rFonts w:ascii="Times" w:hAnsi="Times" w:cs="Times New Roman"/>
          <w:sz w:val="24"/>
          <w:szCs w:val="24"/>
        </w:rPr>
        <w:t xml:space="preserve"> z projektem planu do publicznego wglądu </w:t>
      </w:r>
      <w:r w:rsidR="00286755" w:rsidRPr="00C55D7B">
        <w:rPr>
          <w:rFonts w:ascii="Times" w:hAnsi="Times" w:cs="Times New Roman"/>
          <w:sz w:val="24"/>
          <w:szCs w:val="24"/>
        </w:rPr>
        <w:t xml:space="preserve">oraz wniesieniu sprawy do Wojewódzkiego </w:t>
      </w:r>
      <w:r w:rsidRPr="00C55D7B">
        <w:rPr>
          <w:rFonts w:ascii="Times" w:hAnsi="Times" w:cs="Times New Roman"/>
          <w:sz w:val="24"/>
          <w:szCs w:val="24"/>
        </w:rPr>
        <w:t xml:space="preserve"> </w:t>
      </w:r>
      <w:r w:rsidR="00286755" w:rsidRPr="00C55D7B">
        <w:rPr>
          <w:rFonts w:ascii="Times" w:hAnsi="Times" w:cs="Times New Roman"/>
          <w:sz w:val="24"/>
          <w:szCs w:val="24"/>
        </w:rPr>
        <w:t>Sądu Administracyjnego</w:t>
      </w:r>
      <w:r w:rsidR="000360C2" w:rsidRPr="00C55D7B">
        <w:rPr>
          <w:rFonts w:ascii="Times" w:hAnsi="Times" w:cs="Times New Roman"/>
          <w:sz w:val="24"/>
          <w:szCs w:val="24"/>
        </w:rPr>
        <w:t xml:space="preserve"> w Poznaniu p</w:t>
      </w:r>
      <w:r w:rsidR="00286755" w:rsidRPr="00C55D7B">
        <w:rPr>
          <w:rFonts w:ascii="Times" w:hAnsi="Times" w:cs="Times New Roman"/>
          <w:bCs/>
          <w:sz w:val="24"/>
          <w:szCs w:val="24"/>
        </w:rPr>
        <w:t xml:space="preserve">rzystępuje się do ponownego opracowania </w:t>
      </w:r>
      <w:r w:rsidR="000360C2" w:rsidRPr="00C55D7B">
        <w:rPr>
          <w:rFonts w:ascii="Times" w:hAnsi="Times" w:cs="Times New Roman"/>
          <w:bCs/>
          <w:sz w:val="24"/>
          <w:szCs w:val="24"/>
        </w:rPr>
        <w:t xml:space="preserve">miejscowego planu zagospodarowania przestrzennego dla terenów objętych powyższą uchwałą. </w:t>
      </w:r>
      <w:r w:rsidR="000360C2" w:rsidRPr="00C55D7B">
        <w:rPr>
          <w:rFonts w:ascii="Times" w:hAnsi="Times" w:cs="Times New Roman"/>
          <w:sz w:val="24"/>
          <w:szCs w:val="24"/>
        </w:rPr>
        <w:t>Zapisy obowiązującego planu miejscowego uniemożliwiają lokalizację planowanych inwestycji w pełnym zakresie. Z tego powodu nastąpiła konieczność wprowadzenia zmian w ustaleniach miejscowego planu i ujednolicenia zapisów dla planowanych inwestycji.</w:t>
      </w:r>
    </w:p>
    <w:p w:rsidR="000360C2" w:rsidRPr="00C55D7B" w:rsidRDefault="000360C2" w:rsidP="00CC1CAA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 New Roman"/>
          <w:bCs/>
          <w:sz w:val="24"/>
          <w:szCs w:val="24"/>
        </w:rPr>
      </w:pPr>
    </w:p>
    <w:p w:rsidR="006D12AF" w:rsidRDefault="000360C2" w:rsidP="00CC1CAA">
      <w:pPr>
        <w:autoSpaceDE w:val="0"/>
        <w:autoSpaceDN w:val="0"/>
        <w:adjustRightInd w:val="0"/>
        <w:spacing w:after="0" w:line="240" w:lineRule="auto"/>
        <w:jc w:val="both"/>
        <w:rPr>
          <w:rFonts w:ascii="Times" w:hAnsi="Times" w:cs="Times New Roman"/>
          <w:sz w:val="24"/>
          <w:szCs w:val="24"/>
        </w:rPr>
      </w:pPr>
      <w:r w:rsidRPr="00C55D7B">
        <w:rPr>
          <w:rFonts w:ascii="Times" w:hAnsi="Times" w:cs="Times New Roman"/>
          <w:sz w:val="24"/>
          <w:szCs w:val="24"/>
        </w:rPr>
        <w:t>W związku z powyższym przystąpienie do opracowania miejscowego planu zagospodarowania przestrzennego obejmuje się teren zlokalizowany w Gminie Dobrzyca uznaje się za zasadne</w:t>
      </w:r>
      <w:r w:rsidR="00B72E63">
        <w:rPr>
          <w:rFonts w:ascii="Times" w:hAnsi="Times" w:cs="Times New Roman"/>
          <w:sz w:val="24"/>
          <w:szCs w:val="24"/>
        </w:rPr>
        <w:t>.</w:t>
      </w:r>
    </w:p>
    <w:p w:rsidR="006D12AF" w:rsidRDefault="006D12AF">
      <w:pPr>
        <w:rPr>
          <w:rFonts w:ascii="Times" w:hAnsi="Times" w:cs="Times New Roman"/>
          <w:sz w:val="24"/>
          <w:szCs w:val="24"/>
        </w:rPr>
      </w:pPr>
    </w:p>
    <w:sectPr w:rsidR="006D12AF" w:rsidSect="00790C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55273"/>
    <w:multiLevelType w:val="hybridMultilevel"/>
    <w:tmpl w:val="9CD07D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A25FF"/>
    <w:rsid w:val="000360C2"/>
    <w:rsid w:val="00286755"/>
    <w:rsid w:val="00370DB5"/>
    <w:rsid w:val="0040157F"/>
    <w:rsid w:val="00447BCA"/>
    <w:rsid w:val="004D2983"/>
    <w:rsid w:val="004D29AD"/>
    <w:rsid w:val="00522AFB"/>
    <w:rsid w:val="00566583"/>
    <w:rsid w:val="005A19C0"/>
    <w:rsid w:val="005C1E0A"/>
    <w:rsid w:val="00655C58"/>
    <w:rsid w:val="00667AA2"/>
    <w:rsid w:val="006C2A9A"/>
    <w:rsid w:val="006D12AF"/>
    <w:rsid w:val="00747469"/>
    <w:rsid w:val="00790C38"/>
    <w:rsid w:val="00833D60"/>
    <w:rsid w:val="008568CC"/>
    <w:rsid w:val="00862709"/>
    <w:rsid w:val="00877EE0"/>
    <w:rsid w:val="00881837"/>
    <w:rsid w:val="008D1255"/>
    <w:rsid w:val="008D329F"/>
    <w:rsid w:val="00967200"/>
    <w:rsid w:val="00A409E7"/>
    <w:rsid w:val="00AA25FF"/>
    <w:rsid w:val="00B11F2E"/>
    <w:rsid w:val="00B267FF"/>
    <w:rsid w:val="00B72E63"/>
    <w:rsid w:val="00BB673A"/>
    <w:rsid w:val="00BE3418"/>
    <w:rsid w:val="00BE4A44"/>
    <w:rsid w:val="00C3606D"/>
    <w:rsid w:val="00C5136B"/>
    <w:rsid w:val="00C55D7B"/>
    <w:rsid w:val="00C73B98"/>
    <w:rsid w:val="00C940E1"/>
    <w:rsid w:val="00CC1CAA"/>
    <w:rsid w:val="00E51A4B"/>
    <w:rsid w:val="00E543BE"/>
    <w:rsid w:val="00E7749C"/>
    <w:rsid w:val="00FB6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673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25FF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8B92B2-D414-46F0-A420-09B93D566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341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p.wlodarczyk</dc:creator>
  <cp:lastModifiedBy>k.janczewska</cp:lastModifiedBy>
  <cp:revision>4</cp:revision>
  <cp:lastPrinted>2017-10-16T08:05:00Z</cp:lastPrinted>
  <dcterms:created xsi:type="dcterms:W3CDTF">2017-10-19T05:30:00Z</dcterms:created>
  <dcterms:modified xsi:type="dcterms:W3CDTF">2017-10-19T12:46:00Z</dcterms:modified>
</cp:coreProperties>
</file>